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973" w:rsidRPr="00F86973" w:rsidRDefault="00483887" w:rsidP="00F86973">
      <w:pPr>
        <w:pStyle w:val="a3"/>
        <w:spacing w:before="0" w:beforeAutospacing="0" w:after="0" w:afterAutospacing="0"/>
        <w:jc w:val="center"/>
        <w:rPr>
          <w:b/>
          <w:iCs/>
          <w:color w:val="FF0000"/>
          <w:sz w:val="36"/>
          <w:szCs w:val="36"/>
        </w:rPr>
      </w:pPr>
      <w:r>
        <w:rPr>
          <w:b/>
          <w:color w:val="FF0000"/>
          <w:sz w:val="36"/>
          <w:szCs w:val="36"/>
        </w:rPr>
        <w:t>Роль не</w:t>
      </w:r>
      <w:r w:rsidR="00FB371B">
        <w:rPr>
          <w:b/>
          <w:color w:val="FF0000"/>
          <w:sz w:val="36"/>
          <w:szCs w:val="36"/>
        </w:rPr>
        <w:t>йрогимнастики в развитии детей</w:t>
      </w:r>
      <w:bookmarkStart w:id="0" w:name="_GoBack"/>
      <w:bookmarkEnd w:id="0"/>
    </w:p>
    <w:p w:rsidR="00F86973" w:rsidRDefault="00F86973" w:rsidP="00AD1637">
      <w:pPr>
        <w:pStyle w:val="a3"/>
        <w:spacing w:before="0" w:beforeAutospacing="0" w:after="0" w:afterAutospacing="0"/>
        <w:jc w:val="right"/>
        <w:rPr>
          <w:iCs/>
          <w:sz w:val="28"/>
          <w:szCs w:val="28"/>
        </w:rPr>
      </w:pPr>
    </w:p>
    <w:p w:rsidR="00FE0DE5" w:rsidRPr="00AD1637" w:rsidRDefault="00FE0DE5" w:rsidP="00AD1637">
      <w:pPr>
        <w:pStyle w:val="a3"/>
        <w:spacing w:before="0" w:beforeAutospacing="0" w:after="0" w:afterAutospacing="0"/>
        <w:jc w:val="right"/>
        <w:rPr>
          <w:sz w:val="28"/>
          <w:szCs w:val="28"/>
        </w:rPr>
      </w:pPr>
      <w:r w:rsidRPr="00AD1637">
        <w:rPr>
          <w:iCs/>
          <w:sz w:val="28"/>
          <w:szCs w:val="28"/>
        </w:rPr>
        <w:t>Рука является вышедшим</w:t>
      </w:r>
      <w:r w:rsidRPr="00AD1637">
        <w:rPr>
          <w:iCs/>
          <w:sz w:val="28"/>
          <w:szCs w:val="28"/>
        </w:rPr>
        <w:br/>
        <w:t>наружу головным мозгом.</w:t>
      </w:r>
    </w:p>
    <w:p w:rsidR="00FE0DE5" w:rsidRDefault="00FE0DE5" w:rsidP="00AD1637">
      <w:pPr>
        <w:pStyle w:val="a3"/>
        <w:spacing w:before="0" w:beforeAutospacing="0" w:after="0" w:afterAutospacing="0"/>
        <w:jc w:val="right"/>
        <w:rPr>
          <w:bCs/>
          <w:sz w:val="28"/>
          <w:szCs w:val="28"/>
        </w:rPr>
      </w:pPr>
      <w:r w:rsidRPr="00AD1637">
        <w:rPr>
          <w:bCs/>
          <w:sz w:val="28"/>
          <w:szCs w:val="28"/>
        </w:rPr>
        <w:t>И. Кант</w:t>
      </w:r>
    </w:p>
    <w:p w:rsidR="008C3DCE" w:rsidRPr="00AD1637" w:rsidRDefault="003F646D" w:rsidP="003F646D">
      <w:pPr>
        <w:pStyle w:val="a3"/>
        <w:spacing w:before="0" w:beforeAutospacing="0" w:after="0" w:afterAutospacing="0"/>
        <w:jc w:val="center"/>
        <w:rPr>
          <w:bCs/>
          <w:sz w:val="28"/>
          <w:szCs w:val="28"/>
        </w:rPr>
      </w:pPr>
      <w:r>
        <w:rPr>
          <w:noProof/>
        </w:rPr>
        <w:drawing>
          <wp:inline distT="0" distB="0" distL="0" distR="0" wp14:anchorId="5627F888" wp14:editId="56766EAB">
            <wp:extent cx="2625726" cy="1969295"/>
            <wp:effectExtent l="0" t="0" r="3175" b="0"/>
            <wp:docPr id="1" name="Рисунок 1" descr="https://fs00.infourok.ru/images/doc/223/22312/1/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223/22312/1/img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24323" cy="1968243"/>
                    </a:xfrm>
                    <a:prstGeom prst="rect">
                      <a:avLst/>
                    </a:prstGeom>
                    <a:noFill/>
                    <a:ln>
                      <a:noFill/>
                    </a:ln>
                  </pic:spPr>
                </pic:pic>
              </a:graphicData>
            </a:graphic>
          </wp:inline>
        </w:drawing>
      </w:r>
    </w:p>
    <w:p w:rsidR="008C3DCE" w:rsidRPr="00AD1637" w:rsidRDefault="008C3DCE" w:rsidP="00AD1637">
      <w:pPr>
        <w:pStyle w:val="a3"/>
        <w:spacing w:before="0" w:beforeAutospacing="0" w:after="0" w:afterAutospacing="0"/>
        <w:rPr>
          <w:sz w:val="28"/>
          <w:szCs w:val="28"/>
        </w:rPr>
      </w:pPr>
      <w:proofErr w:type="gramStart"/>
      <w:r w:rsidRPr="00AD1637">
        <w:rPr>
          <w:sz w:val="28"/>
          <w:szCs w:val="28"/>
        </w:rPr>
        <w:t xml:space="preserve">Гимнастика мозга (разработана американскими психологами Полом и Гейлом </w:t>
      </w:r>
      <w:proofErr w:type="spellStart"/>
      <w:r w:rsidRPr="00AD1637">
        <w:rPr>
          <w:sz w:val="28"/>
          <w:szCs w:val="28"/>
        </w:rPr>
        <w:t>Деннисон</w:t>
      </w:r>
      <w:proofErr w:type="spellEnd"/>
      <w:r w:rsidRPr="00AD1637">
        <w:rPr>
          <w:sz w:val="28"/>
          <w:szCs w:val="28"/>
        </w:rPr>
        <w:t xml:space="preserve"> базе образовательной </w:t>
      </w:r>
      <w:proofErr w:type="spellStart"/>
      <w:r w:rsidRPr="00AD1637">
        <w:rPr>
          <w:sz w:val="28"/>
          <w:szCs w:val="28"/>
        </w:rPr>
        <w:t>кинезиологии</w:t>
      </w:r>
      <w:proofErr w:type="spellEnd"/>
      <w:r w:rsidRPr="00AD1637">
        <w:rPr>
          <w:sz w:val="28"/>
          <w:szCs w:val="28"/>
        </w:rPr>
        <w:t>.</w:t>
      </w:r>
      <w:proofErr w:type="gramEnd"/>
    </w:p>
    <w:p w:rsidR="008C3DCE" w:rsidRPr="00AD1637" w:rsidRDefault="008C3DCE" w:rsidP="00AD1637">
      <w:pPr>
        <w:pStyle w:val="a3"/>
        <w:spacing w:before="0" w:beforeAutospacing="0" w:after="0" w:afterAutospacing="0"/>
        <w:rPr>
          <w:sz w:val="28"/>
          <w:szCs w:val="28"/>
        </w:rPr>
      </w:pPr>
      <w:proofErr w:type="spellStart"/>
      <w:r w:rsidRPr="00AD1637">
        <w:rPr>
          <w:sz w:val="28"/>
          <w:szCs w:val="28"/>
        </w:rPr>
        <w:t>Кинезиология</w:t>
      </w:r>
      <w:proofErr w:type="spellEnd"/>
      <w:r w:rsidRPr="00AD1637">
        <w:rPr>
          <w:sz w:val="28"/>
          <w:szCs w:val="28"/>
        </w:rPr>
        <w:t xml:space="preserve"> – это прикладная наука, которая помогает развивать умственные способности через выполнение определенного комплекса заданий. Данное направление было развито в 60-е годы прошлого столетия, поэтому его можно считать относительно молодым.</w:t>
      </w:r>
    </w:p>
    <w:p w:rsidR="008C3DCE" w:rsidRPr="00AD1637" w:rsidRDefault="008C3DCE" w:rsidP="00AD1637">
      <w:pPr>
        <w:pStyle w:val="a3"/>
        <w:spacing w:before="0" w:beforeAutospacing="0" w:after="0" w:afterAutospacing="0"/>
        <w:rPr>
          <w:sz w:val="28"/>
          <w:szCs w:val="28"/>
        </w:rPr>
      </w:pPr>
      <w:r w:rsidRPr="00AD1637">
        <w:rPr>
          <w:sz w:val="28"/>
          <w:szCs w:val="28"/>
        </w:rPr>
        <w:t xml:space="preserve">Такая «гимнастика для мозга» состоит из определенного комплекса упражнений, которые достаточно просты в выполнении. По этой причине </w:t>
      </w:r>
      <w:proofErr w:type="spellStart"/>
      <w:r w:rsidRPr="00AD1637">
        <w:rPr>
          <w:sz w:val="28"/>
          <w:szCs w:val="28"/>
        </w:rPr>
        <w:t>нейрогимнастику</w:t>
      </w:r>
      <w:proofErr w:type="spellEnd"/>
      <w:r w:rsidRPr="00AD1637">
        <w:rPr>
          <w:sz w:val="28"/>
          <w:szCs w:val="28"/>
        </w:rPr>
        <w:t xml:space="preserve"> практикуют для детей дошкольного возраста, которая помогает сбалансировать развитие обоих полушарий головного мозга. Плюс этих упражнений в том, что их можно выполнять практически в любом месте.</w:t>
      </w:r>
    </w:p>
    <w:p w:rsidR="00B6175A" w:rsidRPr="00B6175A" w:rsidRDefault="00B6175A" w:rsidP="00AD1637">
      <w:p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 xml:space="preserve">Проведение </w:t>
      </w:r>
      <w:proofErr w:type="spellStart"/>
      <w:r w:rsidRPr="00B6175A">
        <w:rPr>
          <w:rFonts w:ascii="Times New Roman" w:eastAsia="Times New Roman" w:hAnsi="Times New Roman" w:cs="Times New Roman"/>
          <w:sz w:val="28"/>
          <w:szCs w:val="28"/>
          <w:lang w:eastAsia="ru-RU"/>
        </w:rPr>
        <w:t>нейрогимнастики</w:t>
      </w:r>
      <w:proofErr w:type="spellEnd"/>
      <w:r w:rsidRPr="00B6175A">
        <w:rPr>
          <w:rFonts w:ascii="Times New Roman" w:eastAsia="Times New Roman" w:hAnsi="Times New Roman" w:cs="Times New Roman"/>
          <w:sz w:val="28"/>
          <w:szCs w:val="28"/>
          <w:lang w:eastAsia="ru-RU"/>
        </w:rPr>
        <w:t xml:space="preserve"> дает следующие результаты:</w:t>
      </w:r>
    </w:p>
    <w:p w:rsidR="00B6175A" w:rsidRPr="00B6175A" w:rsidRDefault="00B6175A" w:rsidP="00AD1637">
      <w:pPr>
        <w:numPr>
          <w:ilvl w:val="0"/>
          <w:numId w:val="1"/>
        </w:num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получение необходимой энергии для обучения;</w:t>
      </w:r>
    </w:p>
    <w:p w:rsidR="00B6175A" w:rsidRPr="00B6175A" w:rsidRDefault="00B6175A" w:rsidP="00AD1637">
      <w:pPr>
        <w:numPr>
          <w:ilvl w:val="0"/>
          <w:numId w:val="1"/>
        </w:num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повышение работоспособности;</w:t>
      </w:r>
    </w:p>
    <w:p w:rsidR="00B6175A" w:rsidRPr="00B6175A" w:rsidRDefault="00B6175A" w:rsidP="00AD1637">
      <w:pPr>
        <w:numPr>
          <w:ilvl w:val="0"/>
          <w:numId w:val="1"/>
        </w:num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снижение утомляемости детей;</w:t>
      </w:r>
    </w:p>
    <w:p w:rsidR="00B6175A" w:rsidRPr="00B6175A" w:rsidRDefault="00B6175A" w:rsidP="00AD1637">
      <w:pPr>
        <w:numPr>
          <w:ilvl w:val="0"/>
          <w:numId w:val="1"/>
        </w:num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активизация мыслительной деятельности и развитие памяти;</w:t>
      </w:r>
    </w:p>
    <w:p w:rsidR="00B6175A" w:rsidRPr="00B6175A" w:rsidRDefault="00B6175A" w:rsidP="00AD1637">
      <w:pPr>
        <w:numPr>
          <w:ilvl w:val="0"/>
          <w:numId w:val="1"/>
        </w:num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развитие общей и мелкой моторики;</w:t>
      </w:r>
    </w:p>
    <w:p w:rsidR="00B6175A" w:rsidRPr="00B6175A" w:rsidRDefault="00B6175A" w:rsidP="00AD1637">
      <w:pPr>
        <w:numPr>
          <w:ilvl w:val="0"/>
          <w:numId w:val="1"/>
        </w:num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благоприятное влияние на процессы чтения и письма;</w:t>
      </w:r>
    </w:p>
    <w:p w:rsidR="00B6175A" w:rsidRPr="00B6175A" w:rsidRDefault="00B6175A" w:rsidP="00AD1637">
      <w:pPr>
        <w:numPr>
          <w:ilvl w:val="0"/>
          <w:numId w:val="1"/>
        </w:num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формирование внутренней уверенности в своих силах, особенно при публичных выступлениях (это очень важный момент, потому что ребенку в школе часто придется выступать перед классом с различными докладами).</w:t>
      </w:r>
    </w:p>
    <w:p w:rsidR="00B6175A" w:rsidRPr="00B6175A" w:rsidRDefault="00B6175A" w:rsidP="00AD1637">
      <w:p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Проведение упражнений благоприятно сказывается на эмоциональной сфере ребенка: он становится более общительным, не так подвержен стрессу, он учится проявлять свои творческие способности в игре, а затем и в процессе обучения в школе.</w:t>
      </w:r>
    </w:p>
    <w:p w:rsidR="00B6175A" w:rsidRPr="00B6175A" w:rsidRDefault="00B6175A" w:rsidP="00AD1637">
      <w:pPr>
        <w:spacing w:after="0" w:line="240" w:lineRule="auto"/>
        <w:rPr>
          <w:rFonts w:ascii="Times New Roman" w:eastAsia="Times New Roman" w:hAnsi="Times New Roman" w:cs="Times New Roman"/>
          <w:sz w:val="28"/>
          <w:szCs w:val="28"/>
          <w:lang w:eastAsia="ru-RU"/>
        </w:rPr>
      </w:pPr>
      <w:r w:rsidRPr="00B6175A">
        <w:rPr>
          <w:rFonts w:ascii="Times New Roman" w:eastAsia="Times New Roman" w:hAnsi="Times New Roman" w:cs="Times New Roman"/>
          <w:sz w:val="28"/>
          <w:szCs w:val="28"/>
          <w:lang w:eastAsia="ru-RU"/>
        </w:rPr>
        <w:t xml:space="preserve">Развивается и физическая активность ребенка. Регулярные упражнения позволяют четко выполнять симметричные и ассиметричные движения, сохранять равновесие, улучшать подвижность конечностей и плечевого </w:t>
      </w:r>
      <w:r w:rsidRPr="00B6175A">
        <w:rPr>
          <w:rFonts w:ascii="Times New Roman" w:eastAsia="Times New Roman" w:hAnsi="Times New Roman" w:cs="Times New Roman"/>
          <w:sz w:val="28"/>
          <w:szCs w:val="28"/>
          <w:lang w:eastAsia="ru-RU"/>
        </w:rPr>
        <w:lastRenderedPageBreak/>
        <w:t>пояса. Дети дошкольного возраста учатся сидеть ровно, при этом не испытывая дискомфортных ощущений.</w:t>
      </w:r>
    </w:p>
    <w:p w:rsidR="00172D63" w:rsidRPr="00172D63" w:rsidRDefault="00172D63" w:rsidP="00AD1637">
      <w:p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 xml:space="preserve">Наиболее благоприятный период для выполнения </w:t>
      </w:r>
      <w:proofErr w:type="spellStart"/>
      <w:r w:rsidRPr="00172D63">
        <w:rPr>
          <w:rFonts w:ascii="Times New Roman" w:eastAsia="Times New Roman" w:hAnsi="Times New Roman" w:cs="Times New Roman"/>
          <w:sz w:val="28"/>
          <w:szCs w:val="28"/>
          <w:lang w:eastAsia="ru-RU"/>
        </w:rPr>
        <w:t>нейрогимнастики</w:t>
      </w:r>
      <w:proofErr w:type="spellEnd"/>
      <w:r w:rsidRPr="00172D63">
        <w:rPr>
          <w:rFonts w:ascii="Times New Roman" w:eastAsia="Times New Roman" w:hAnsi="Times New Roman" w:cs="Times New Roman"/>
          <w:sz w:val="28"/>
          <w:szCs w:val="28"/>
          <w:lang w:eastAsia="ru-RU"/>
        </w:rPr>
        <w:t xml:space="preserve"> для детей – это средний дошкольный возраст, т.е. 4-5 лет. К 6 годам можно внедрять более сложные упражнения, что будет важной частью подготовки к обучению в школе.</w:t>
      </w:r>
    </w:p>
    <w:p w:rsidR="00172D63" w:rsidRPr="00172D63" w:rsidRDefault="00172D63" w:rsidP="00AD1637">
      <w:p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При этом упражнения следует проводить с соблюдением определенных рекомендаций, чтобы эффективность занятий была максимально высокой.</w:t>
      </w:r>
    </w:p>
    <w:p w:rsidR="00172D63" w:rsidRPr="00172D63" w:rsidRDefault="00172D63" w:rsidP="00AD1637">
      <w:p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Следует выполнять ряд несложных правил:</w:t>
      </w:r>
    </w:p>
    <w:p w:rsidR="00172D63" w:rsidRPr="00172D63" w:rsidRDefault="00172D63" w:rsidP="00AD1637">
      <w:pPr>
        <w:numPr>
          <w:ilvl w:val="0"/>
          <w:numId w:val="2"/>
        </w:num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Средняя продолжительность занятий – 5-7 минут.</w:t>
      </w:r>
    </w:p>
    <w:p w:rsidR="00172D63" w:rsidRPr="00172D63" w:rsidRDefault="00172D63" w:rsidP="00AD1637">
      <w:pPr>
        <w:numPr>
          <w:ilvl w:val="0"/>
          <w:numId w:val="2"/>
        </w:num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 xml:space="preserve">Важна регулярность </w:t>
      </w:r>
      <w:proofErr w:type="spellStart"/>
      <w:r w:rsidRPr="00172D63">
        <w:rPr>
          <w:rFonts w:ascii="Times New Roman" w:eastAsia="Times New Roman" w:hAnsi="Times New Roman" w:cs="Times New Roman"/>
          <w:sz w:val="28"/>
          <w:szCs w:val="28"/>
          <w:lang w:eastAsia="ru-RU"/>
        </w:rPr>
        <w:t>нейрогимнастики</w:t>
      </w:r>
      <w:proofErr w:type="spellEnd"/>
      <w:r w:rsidRPr="00172D63">
        <w:rPr>
          <w:rFonts w:ascii="Times New Roman" w:eastAsia="Times New Roman" w:hAnsi="Times New Roman" w:cs="Times New Roman"/>
          <w:sz w:val="28"/>
          <w:szCs w:val="28"/>
          <w:lang w:eastAsia="ru-RU"/>
        </w:rPr>
        <w:t>, т.е. упражнения нужно проводить каждый день, не пропуская.</w:t>
      </w:r>
    </w:p>
    <w:p w:rsidR="00172D63" w:rsidRPr="00172D63" w:rsidRDefault="00172D63" w:rsidP="00AD1637">
      <w:pPr>
        <w:numPr>
          <w:ilvl w:val="0"/>
          <w:numId w:val="2"/>
        </w:num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Тренировки нужно проводить так, чтобы ребенку было интересно. Для этого можно периодически менять дислокацию: дома, на улице и т.д.</w:t>
      </w:r>
    </w:p>
    <w:p w:rsidR="00172D63" w:rsidRPr="00172D63" w:rsidRDefault="00172D63" w:rsidP="00AD1637">
      <w:pPr>
        <w:numPr>
          <w:ilvl w:val="0"/>
          <w:numId w:val="2"/>
        </w:num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Можно постепенно усложнять задания. К примеру, увеличивать темп выполнения упражнений.</w:t>
      </w:r>
    </w:p>
    <w:p w:rsidR="00172D63" w:rsidRPr="00172D63" w:rsidRDefault="00172D63" w:rsidP="00AD1637">
      <w:pPr>
        <w:numPr>
          <w:ilvl w:val="0"/>
          <w:numId w:val="2"/>
        </w:num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Важно следить за правильностью выполнения упражнений.</w:t>
      </w:r>
    </w:p>
    <w:p w:rsidR="00172D63" w:rsidRPr="00172D63" w:rsidRDefault="00172D63" w:rsidP="00AD1637">
      <w:pPr>
        <w:numPr>
          <w:ilvl w:val="0"/>
          <w:numId w:val="2"/>
        </w:numPr>
        <w:spacing w:after="0" w:line="240" w:lineRule="auto"/>
        <w:rPr>
          <w:rFonts w:ascii="Times New Roman" w:eastAsia="Times New Roman" w:hAnsi="Times New Roman" w:cs="Times New Roman"/>
          <w:sz w:val="28"/>
          <w:szCs w:val="28"/>
          <w:lang w:eastAsia="ru-RU"/>
        </w:rPr>
      </w:pPr>
      <w:r w:rsidRPr="00172D63">
        <w:rPr>
          <w:rFonts w:ascii="Times New Roman" w:eastAsia="Times New Roman" w:hAnsi="Times New Roman" w:cs="Times New Roman"/>
          <w:sz w:val="28"/>
          <w:szCs w:val="28"/>
          <w:lang w:eastAsia="ru-RU"/>
        </w:rPr>
        <w:t>Не нужно перегружать ребенка, стремясь выполнить максимальное количество упражнений за раз – достаточно 5-6.</w:t>
      </w:r>
    </w:p>
    <w:p w:rsidR="00AD1637" w:rsidRPr="00AD1637" w:rsidRDefault="00AD1637" w:rsidP="00AD1637">
      <w:pPr>
        <w:pStyle w:val="a4"/>
        <w:numPr>
          <w:ilvl w:val="0"/>
          <w:numId w:val="2"/>
        </w:numPr>
        <w:spacing w:after="0" w:line="240" w:lineRule="auto"/>
        <w:outlineLvl w:val="2"/>
        <w:rPr>
          <w:rFonts w:ascii="Times New Roman" w:eastAsia="Times New Roman" w:hAnsi="Times New Roman" w:cs="Times New Roman"/>
          <w:b/>
          <w:bCs/>
          <w:sz w:val="28"/>
          <w:szCs w:val="28"/>
          <w:lang w:eastAsia="ru-RU"/>
        </w:rPr>
      </w:pPr>
      <w:r w:rsidRPr="00AD1637">
        <w:rPr>
          <w:rFonts w:ascii="Times New Roman" w:eastAsia="Times New Roman" w:hAnsi="Times New Roman" w:cs="Times New Roman"/>
          <w:b/>
          <w:bCs/>
          <w:sz w:val="28"/>
          <w:szCs w:val="28"/>
          <w:lang w:eastAsia="ru-RU"/>
        </w:rPr>
        <w:t>Классификация упражнений</w:t>
      </w:r>
    </w:p>
    <w:p w:rsidR="00AD1637" w:rsidRPr="00AD1637" w:rsidRDefault="00AD1637" w:rsidP="00AD1637">
      <w:pPr>
        <w:pStyle w:val="a4"/>
        <w:numPr>
          <w:ilvl w:val="0"/>
          <w:numId w:val="2"/>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Все упражнения разделены на четыре группы, которые направлены на развитие трех видов сенсомоторных навыков.</w:t>
      </w:r>
    </w:p>
    <w:p w:rsidR="00AD1637" w:rsidRPr="00AD1637" w:rsidRDefault="00AD1637" w:rsidP="00AD1637">
      <w:pPr>
        <w:pStyle w:val="a4"/>
        <w:numPr>
          <w:ilvl w:val="0"/>
          <w:numId w:val="2"/>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 xml:space="preserve">Первая группа – упражнения, пересекающие среднюю линию тела. Они направлены на одновременную работу двух ног, рук, глаз, т.е. на интеграцию деятельности обоих полушарий. Их проведение дает достаточно неплохие результаты: ребенок может двигаться и думать одновременно, улучшаются навыки чтения и письма, он может обрабатывать информацию как от целого к </w:t>
      </w:r>
      <w:proofErr w:type="gramStart"/>
      <w:r w:rsidRPr="00AD1637">
        <w:rPr>
          <w:rFonts w:ascii="Times New Roman" w:eastAsia="Times New Roman" w:hAnsi="Times New Roman" w:cs="Times New Roman"/>
          <w:sz w:val="28"/>
          <w:szCs w:val="28"/>
          <w:lang w:eastAsia="ru-RU"/>
        </w:rPr>
        <w:t>частому</w:t>
      </w:r>
      <w:proofErr w:type="gramEnd"/>
      <w:r w:rsidRPr="00AD1637">
        <w:rPr>
          <w:rFonts w:ascii="Times New Roman" w:eastAsia="Times New Roman" w:hAnsi="Times New Roman" w:cs="Times New Roman"/>
          <w:sz w:val="28"/>
          <w:szCs w:val="28"/>
          <w:lang w:eastAsia="ru-RU"/>
        </w:rPr>
        <w:t>, так и наоборот.</w:t>
      </w:r>
    </w:p>
    <w:p w:rsidR="00AD1637" w:rsidRPr="00AD1637" w:rsidRDefault="00AD1637" w:rsidP="00AD1637">
      <w:pPr>
        <w:pStyle w:val="a4"/>
        <w:numPr>
          <w:ilvl w:val="0"/>
          <w:numId w:val="2"/>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 xml:space="preserve">Вторая группа – энергетические упражнения. Они обеспечивают необходимую скорость протекания нервных процессов между клетками головного мозга. Улучшают эмоции и </w:t>
      </w:r>
      <w:proofErr w:type="spellStart"/>
      <w:r w:rsidRPr="00AD1637">
        <w:rPr>
          <w:rFonts w:ascii="Times New Roman" w:eastAsia="Times New Roman" w:hAnsi="Times New Roman" w:cs="Times New Roman"/>
          <w:sz w:val="28"/>
          <w:szCs w:val="28"/>
          <w:lang w:eastAsia="ru-RU"/>
        </w:rPr>
        <w:t>саморегуляцию</w:t>
      </w:r>
      <w:proofErr w:type="spellEnd"/>
      <w:r w:rsidRPr="00AD1637">
        <w:rPr>
          <w:rFonts w:ascii="Times New Roman" w:eastAsia="Times New Roman" w:hAnsi="Times New Roman" w:cs="Times New Roman"/>
          <w:sz w:val="28"/>
          <w:szCs w:val="28"/>
          <w:lang w:eastAsia="ru-RU"/>
        </w:rPr>
        <w:t>. Регулярные занятия позволяют улучшить мышление, способствуют повышению скорости осознанного чтения, а также улучшают внимание ребенка.</w:t>
      </w:r>
    </w:p>
    <w:p w:rsidR="00AD1637" w:rsidRPr="00AD1637" w:rsidRDefault="00AD1637" w:rsidP="00AD1637">
      <w:pPr>
        <w:pStyle w:val="a4"/>
        <w:numPr>
          <w:ilvl w:val="0"/>
          <w:numId w:val="2"/>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Третья группа – растягивающие упражнения. Они направлены на расслабление сухожилий и снятие мышечного напряжения. Способствуют снятию стресса, улучшению внимания и концентрации.</w:t>
      </w:r>
    </w:p>
    <w:p w:rsidR="00AD1637" w:rsidRDefault="00AD1637" w:rsidP="00AD1637">
      <w:pPr>
        <w:pStyle w:val="a4"/>
        <w:numPr>
          <w:ilvl w:val="0"/>
          <w:numId w:val="2"/>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 xml:space="preserve">Четвертая группа – упражнения для повышения позитивного мышления. Они стабилизируют нервные процессы, в результате чего ребенок учится сохранять спокойствие в стрессовой ситуации. </w:t>
      </w:r>
    </w:p>
    <w:p w:rsidR="00AD1637" w:rsidRPr="00AD1637" w:rsidRDefault="00AD1637" w:rsidP="00AD1637">
      <w:pPr>
        <w:pStyle w:val="a4"/>
        <w:spacing w:after="0" w:line="240" w:lineRule="auto"/>
        <w:rPr>
          <w:rFonts w:ascii="Times New Roman" w:eastAsia="Times New Roman" w:hAnsi="Times New Roman" w:cs="Times New Roman"/>
          <w:sz w:val="28"/>
          <w:szCs w:val="28"/>
          <w:lang w:eastAsia="ru-RU"/>
        </w:rPr>
      </w:pPr>
    </w:p>
    <w:p w:rsidR="003F646D" w:rsidRDefault="003F646D" w:rsidP="00AD1637">
      <w:pPr>
        <w:spacing w:after="0" w:line="240" w:lineRule="auto"/>
        <w:jc w:val="center"/>
        <w:outlineLvl w:val="2"/>
        <w:rPr>
          <w:rFonts w:ascii="Times New Roman" w:eastAsia="Times New Roman" w:hAnsi="Times New Roman" w:cs="Times New Roman"/>
          <w:b/>
          <w:bCs/>
          <w:sz w:val="28"/>
          <w:szCs w:val="28"/>
          <w:lang w:eastAsia="ru-RU"/>
        </w:rPr>
      </w:pPr>
    </w:p>
    <w:p w:rsidR="003F646D" w:rsidRDefault="003F646D" w:rsidP="00AD1637">
      <w:pPr>
        <w:spacing w:after="0" w:line="240" w:lineRule="auto"/>
        <w:jc w:val="center"/>
        <w:outlineLvl w:val="2"/>
        <w:rPr>
          <w:rFonts w:ascii="Times New Roman" w:eastAsia="Times New Roman" w:hAnsi="Times New Roman" w:cs="Times New Roman"/>
          <w:b/>
          <w:bCs/>
          <w:sz w:val="28"/>
          <w:szCs w:val="28"/>
          <w:lang w:eastAsia="ru-RU"/>
        </w:rPr>
      </w:pPr>
    </w:p>
    <w:p w:rsidR="003F646D" w:rsidRDefault="003F646D" w:rsidP="00AD1637">
      <w:pPr>
        <w:spacing w:after="0" w:line="240" w:lineRule="auto"/>
        <w:jc w:val="center"/>
        <w:outlineLvl w:val="2"/>
        <w:rPr>
          <w:rFonts w:ascii="Times New Roman" w:eastAsia="Times New Roman" w:hAnsi="Times New Roman" w:cs="Times New Roman"/>
          <w:b/>
          <w:bCs/>
          <w:sz w:val="28"/>
          <w:szCs w:val="28"/>
          <w:lang w:eastAsia="ru-RU"/>
        </w:rPr>
      </w:pPr>
    </w:p>
    <w:p w:rsidR="003F646D" w:rsidRDefault="003F646D" w:rsidP="00AD1637">
      <w:pPr>
        <w:spacing w:after="0" w:line="240" w:lineRule="auto"/>
        <w:jc w:val="center"/>
        <w:outlineLvl w:val="2"/>
        <w:rPr>
          <w:rFonts w:ascii="Times New Roman" w:eastAsia="Times New Roman" w:hAnsi="Times New Roman" w:cs="Times New Roman"/>
          <w:b/>
          <w:bCs/>
          <w:sz w:val="28"/>
          <w:szCs w:val="28"/>
          <w:lang w:eastAsia="ru-RU"/>
        </w:rPr>
      </w:pPr>
    </w:p>
    <w:p w:rsidR="003F646D" w:rsidRDefault="003F646D" w:rsidP="00AD1637">
      <w:pPr>
        <w:spacing w:after="0" w:line="240" w:lineRule="auto"/>
        <w:jc w:val="center"/>
        <w:outlineLvl w:val="2"/>
        <w:rPr>
          <w:rFonts w:ascii="Times New Roman" w:eastAsia="Times New Roman" w:hAnsi="Times New Roman" w:cs="Times New Roman"/>
          <w:b/>
          <w:bCs/>
          <w:sz w:val="28"/>
          <w:szCs w:val="28"/>
          <w:lang w:eastAsia="ru-RU"/>
        </w:rPr>
      </w:pPr>
    </w:p>
    <w:p w:rsidR="00AD1637" w:rsidRDefault="00AD1637" w:rsidP="00AD1637">
      <w:pPr>
        <w:spacing w:after="0" w:line="240" w:lineRule="auto"/>
        <w:jc w:val="center"/>
        <w:outlineLvl w:val="2"/>
        <w:rPr>
          <w:rFonts w:ascii="Times New Roman" w:eastAsia="Times New Roman" w:hAnsi="Times New Roman" w:cs="Times New Roman"/>
          <w:b/>
          <w:bCs/>
          <w:sz w:val="28"/>
          <w:szCs w:val="28"/>
          <w:lang w:eastAsia="ru-RU"/>
        </w:rPr>
      </w:pPr>
      <w:r w:rsidRPr="00AD1637">
        <w:rPr>
          <w:rFonts w:ascii="Times New Roman" w:eastAsia="Times New Roman" w:hAnsi="Times New Roman" w:cs="Times New Roman"/>
          <w:b/>
          <w:bCs/>
          <w:sz w:val="28"/>
          <w:szCs w:val="28"/>
          <w:lang w:eastAsia="ru-RU"/>
        </w:rPr>
        <w:lastRenderedPageBreak/>
        <w:t>Примеры упражнений</w:t>
      </w:r>
    </w:p>
    <w:p w:rsidR="00AD1637" w:rsidRPr="00AD1637" w:rsidRDefault="00AD1637" w:rsidP="00AD1637">
      <w:pPr>
        <w:spacing w:after="0" w:line="240" w:lineRule="auto"/>
        <w:jc w:val="center"/>
        <w:outlineLvl w:val="2"/>
        <w:rPr>
          <w:rFonts w:ascii="Times New Roman" w:eastAsia="Times New Roman" w:hAnsi="Times New Roman" w:cs="Times New Roman"/>
          <w:b/>
          <w:bCs/>
          <w:sz w:val="28"/>
          <w:szCs w:val="28"/>
          <w:lang w:eastAsia="ru-RU"/>
        </w:rPr>
      </w:pPr>
    </w:p>
    <w:p w:rsidR="00AD1637" w:rsidRPr="00AD1637" w:rsidRDefault="00AD1637" w:rsidP="00AD1637">
      <w:p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Упражнения, пересекающие среднюю линию тела:</w:t>
      </w:r>
    </w:p>
    <w:p w:rsidR="00AD1637" w:rsidRPr="00AD1637" w:rsidRDefault="00AD1637" w:rsidP="00AD1637">
      <w:pPr>
        <w:numPr>
          <w:ilvl w:val="0"/>
          <w:numId w:val="3"/>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«Перекрестные шаги». Ребенок становится прямо, его голова находится по средней линии тела. Нужно одновременно поднимать правую руку и левую ногу, при этом слегка касаясь локтем руки левого колена. Далее возвращаем руку и ногу в исходную позицию, поднимаем левую руку и правую ногу, дотрагиваясь локтем левой руки до другого колена. При выполнении упражнения голова должна оставаться на месте. Выполнять нужно в течение одной минуты.</w:t>
      </w:r>
    </w:p>
    <w:p w:rsidR="00AD1637" w:rsidRPr="00AD1637" w:rsidRDefault="00AD1637" w:rsidP="00AD1637">
      <w:pPr>
        <w:numPr>
          <w:ilvl w:val="0"/>
          <w:numId w:val="3"/>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«Двойной рисунок». Берем в каждую руку карандаш и рисуем на бумаге что угодно, двигая руками одновременно: вверх-вниз, навстречу друг другу и т.д.</w:t>
      </w:r>
    </w:p>
    <w:p w:rsidR="00AD1637" w:rsidRPr="00AD1637" w:rsidRDefault="00AD1637" w:rsidP="00AD1637">
      <w:pPr>
        <w:spacing w:after="0" w:line="240" w:lineRule="auto"/>
        <w:rPr>
          <w:rFonts w:ascii="Times New Roman" w:eastAsia="Times New Roman" w:hAnsi="Times New Roman" w:cs="Times New Roman"/>
          <w:sz w:val="28"/>
          <w:szCs w:val="28"/>
          <w:lang w:eastAsia="ru-RU"/>
        </w:rPr>
      </w:pPr>
    </w:p>
    <w:p w:rsidR="00AD1637" w:rsidRPr="00AD1637" w:rsidRDefault="00AD1637" w:rsidP="00AD1637">
      <w:pPr>
        <w:spacing w:after="0" w:line="240" w:lineRule="auto"/>
        <w:rPr>
          <w:rFonts w:ascii="Times New Roman" w:eastAsia="Times New Roman" w:hAnsi="Times New Roman" w:cs="Times New Roman"/>
          <w:b/>
          <w:sz w:val="28"/>
          <w:szCs w:val="28"/>
          <w:lang w:eastAsia="ru-RU"/>
        </w:rPr>
      </w:pPr>
      <w:r w:rsidRPr="00AD1637">
        <w:rPr>
          <w:rFonts w:ascii="Times New Roman" w:eastAsia="Times New Roman" w:hAnsi="Times New Roman" w:cs="Times New Roman"/>
          <w:b/>
          <w:sz w:val="28"/>
          <w:szCs w:val="28"/>
          <w:lang w:eastAsia="ru-RU"/>
        </w:rPr>
        <w:t>Энергетические упражнения:</w:t>
      </w:r>
    </w:p>
    <w:p w:rsidR="00AD1637" w:rsidRPr="00AD1637" w:rsidRDefault="00AD1637" w:rsidP="00AD1637">
      <w:pPr>
        <w:numPr>
          <w:ilvl w:val="0"/>
          <w:numId w:val="4"/>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«Энергетическая зевота». Изображаем зевание, при этом плотно закрывая глаза и массируя зоны соединения челюстей. Данные действия нужно сопровождать глубоким звуком зевания. Продолжительность – пара минут.</w:t>
      </w:r>
    </w:p>
    <w:p w:rsidR="00AD1637" w:rsidRPr="00AD1637" w:rsidRDefault="00AD1637" w:rsidP="00AD1637">
      <w:pPr>
        <w:numPr>
          <w:ilvl w:val="0"/>
          <w:numId w:val="4"/>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«Кнопки мозга». Кладем правую руку на пупок, левую – на нижнее основание ключицы по правую сторону от грудины. Левой рукой массируем основание ключицы, держа другую руку на пупке. Затем меняем руки и повторяем действие.</w:t>
      </w:r>
    </w:p>
    <w:p w:rsidR="00AD1637" w:rsidRPr="00AD1637" w:rsidRDefault="00AD1637" w:rsidP="00AD1637">
      <w:pPr>
        <w:spacing w:after="0" w:line="240" w:lineRule="auto"/>
        <w:rPr>
          <w:rFonts w:ascii="Times New Roman" w:eastAsia="Times New Roman" w:hAnsi="Times New Roman" w:cs="Times New Roman"/>
          <w:b/>
          <w:sz w:val="28"/>
          <w:szCs w:val="28"/>
          <w:lang w:eastAsia="ru-RU"/>
        </w:rPr>
      </w:pPr>
      <w:r w:rsidRPr="00AD1637">
        <w:rPr>
          <w:rFonts w:ascii="Times New Roman" w:eastAsia="Times New Roman" w:hAnsi="Times New Roman" w:cs="Times New Roman"/>
          <w:b/>
          <w:sz w:val="28"/>
          <w:szCs w:val="28"/>
          <w:lang w:eastAsia="ru-RU"/>
        </w:rPr>
        <w:t>Растягивающие упражнения:</w:t>
      </w:r>
    </w:p>
    <w:p w:rsidR="00AD1637" w:rsidRPr="00AD1637" w:rsidRDefault="00AD1637" w:rsidP="00AD1637">
      <w:pPr>
        <w:numPr>
          <w:ilvl w:val="0"/>
          <w:numId w:val="5"/>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«Сова». Левой рукой захватываем мышцы правого плеча. Далее поворачиваем голову, чтобы взглянуть назад через левое плечо, делая вдох, сохраняя при этом плечи прямыми. Затем опускаем подбородок на грудь, делаем вдох и расслабляем плечи. Повторяем упражнение с другой рукой.</w:t>
      </w:r>
    </w:p>
    <w:p w:rsidR="00AD1637" w:rsidRPr="00AD1637" w:rsidRDefault="00AD1637" w:rsidP="00AD1637">
      <w:pPr>
        <w:numPr>
          <w:ilvl w:val="0"/>
          <w:numId w:val="5"/>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«Заземлитель». Стоим, разведя ноги в стороны. Правую ступню направляем вправо, а левую прямо вперед. На выдохе сгибаем правое колено, на вдохе – выпрямляем его. Во время упражнения руки должны быть плотно прижаты к пояснице. Количество повторений – 3 раза (для каждой ноги).</w:t>
      </w:r>
    </w:p>
    <w:p w:rsidR="00AD1637" w:rsidRPr="00AD1637" w:rsidRDefault="00AD1637" w:rsidP="00AD1637">
      <w:pPr>
        <w:spacing w:after="0" w:line="240" w:lineRule="auto"/>
        <w:rPr>
          <w:rFonts w:ascii="Times New Roman" w:eastAsia="Times New Roman" w:hAnsi="Times New Roman" w:cs="Times New Roman"/>
          <w:b/>
          <w:sz w:val="28"/>
          <w:szCs w:val="28"/>
          <w:lang w:eastAsia="ru-RU"/>
        </w:rPr>
      </w:pPr>
      <w:r w:rsidRPr="00AD1637">
        <w:rPr>
          <w:rFonts w:ascii="Times New Roman" w:eastAsia="Times New Roman" w:hAnsi="Times New Roman" w:cs="Times New Roman"/>
          <w:b/>
          <w:sz w:val="28"/>
          <w:szCs w:val="28"/>
          <w:lang w:eastAsia="ru-RU"/>
        </w:rPr>
        <w:t>Упражнения для повышения позитивного мышления:</w:t>
      </w:r>
    </w:p>
    <w:p w:rsidR="00AD1637" w:rsidRPr="00AD1637" w:rsidRDefault="00AD1637" w:rsidP="00AD1637">
      <w:pPr>
        <w:numPr>
          <w:ilvl w:val="0"/>
          <w:numId w:val="6"/>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«Шляпа мышления». Большими и указательными пальцами рук оттягиваем уши немного назад, расправляя их. Массируем уши, начиная с верхнего края и заканчивая мочкой. Количество повторений – не менее 3</w:t>
      </w:r>
    </w:p>
    <w:p w:rsidR="00AD1637" w:rsidRPr="00AD1637" w:rsidRDefault="00AD1637" w:rsidP="00AD1637">
      <w:pPr>
        <w:numPr>
          <w:ilvl w:val="0"/>
          <w:numId w:val="6"/>
        </w:numPr>
        <w:spacing w:after="0" w:line="240" w:lineRule="auto"/>
        <w:rPr>
          <w:rFonts w:ascii="Times New Roman" w:eastAsia="Times New Roman" w:hAnsi="Times New Roman" w:cs="Times New Roman"/>
          <w:sz w:val="28"/>
          <w:szCs w:val="28"/>
          <w:lang w:eastAsia="ru-RU"/>
        </w:rPr>
      </w:pPr>
      <w:r w:rsidRPr="00AD1637">
        <w:rPr>
          <w:rFonts w:ascii="Times New Roman" w:eastAsia="Times New Roman" w:hAnsi="Times New Roman" w:cs="Times New Roman"/>
          <w:sz w:val="28"/>
          <w:szCs w:val="28"/>
          <w:lang w:eastAsia="ru-RU"/>
        </w:rPr>
        <w:t>«Упражнение «Позитивные точки». Прикасаемся кончиками пальцев каждой руки к точкам, которые находятся над центром каждого глаза и на средней линии между бровями и линией роста волос. Прикосновения должны быть легкими (держим пальцы до появления легкой пульсации).</w:t>
      </w:r>
    </w:p>
    <w:sectPr w:rsidR="00AD1637" w:rsidRPr="00AD1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2A9E"/>
    <w:multiLevelType w:val="multilevel"/>
    <w:tmpl w:val="79C0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8E610D"/>
    <w:multiLevelType w:val="multilevel"/>
    <w:tmpl w:val="DD2C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F331A7"/>
    <w:multiLevelType w:val="multilevel"/>
    <w:tmpl w:val="457E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F73549"/>
    <w:multiLevelType w:val="multilevel"/>
    <w:tmpl w:val="FB2C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536814"/>
    <w:multiLevelType w:val="multilevel"/>
    <w:tmpl w:val="30BC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26219E"/>
    <w:multiLevelType w:val="multilevel"/>
    <w:tmpl w:val="A90E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ED5"/>
    <w:rsid w:val="00162ED5"/>
    <w:rsid w:val="001676D1"/>
    <w:rsid w:val="00172D63"/>
    <w:rsid w:val="003F646D"/>
    <w:rsid w:val="00483887"/>
    <w:rsid w:val="008C3DCE"/>
    <w:rsid w:val="00AD1637"/>
    <w:rsid w:val="00B6175A"/>
    <w:rsid w:val="00F86973"/>
    <w:rsid w:val="00FB371B"/>
    <w:rsid w:val="00FE0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D16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AD1637"/>
    <w:rPr>
      <w:rFonts w:ascii="Times New Roman" w:eastAsia="Times New Roman" w:hAnsi="Times New Roman" w:cs="Times New Roman"/>
      <w:b/>
      <w:bCs/>
      <w:sz w:val="27"/>
      <w:szCs w:val="27"/>
      <w:lang w:eastAsia="ru-RU"/>
    </w:rPr>
  </w:style>
  <w:style w:type="paragraph" w:styleId="a4">
    <w:name w:val="List Paragraph"/>
    <w:basedOn w:val="a"/>
    <w:uiPriority w:val="34"/>
    <w:qFormat/>
    <w:rsid w:val="00AD1637"/>
    <w:pPr>
      <w:ind w:left="720"/>
      <w:contextualSpacing/>
    </w:pPr>
  </w:style>
  <w:style w:type="paragraph" w:styleId="a5">
    <w:name w:val="Balloon Text"/>
    <w:basedOn w:val="a"/>
    <w:link w:val="a6"/>
    <w:uiPriority w:val="99"/>
    <w:semiHidden/>
    <w:unhideWhenUsed/>
    <w:rsid w:val="003F64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64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D16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AD1637"/>
    <w:rPr>
      <w:rFonts w:ascii="Times New Roman" w:eastAsia="Times New Roman" w:hAnsi="Times New Roman" w:cs="Times New Roman"/>
      <w:b/>
      <w:bCs/>
      <w:sz w:val="27"/>
      <w:szCs w:val="27"/>
      <w:lang w:eastAsia="ru-RU"/>
    </w:rPr>
  </w:style>
  <w:style w:type="paragraph" w:styleId="a4">
    <w:name w:val="List Paragraph"/>
    <w:basedOn w:val="a"/>
    <w:uiPriority w:val="34"/>
    <w:qFormat/>
    <w:rsid w:val="00AD1637"/>
    <w:pPr>
      <w:ind w:left="720"/>
      <w:contextualSpacing/>
    </w:pPr>
  </w:style>
  <w:style w:type="paragraph" w:styleId="a5">
    <w:name w:val="Balloon Text"/>
    <w:basedOn w:val="a"/>
    <w:link w:val="a6"/>
    <w:uiPriority w:val="99"/>
    <w:semiHidden/>
    <w:unhideWhenUsed/>
    <w:rsid w:val="003F64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64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60116">
      <w:bodyDiv w:val="1"/>
      <w:marLeft w:val="0"/>
      <w:marRight w:val="0"/>
      <w:marTop w:val="0"/>
      <w:marBottom w:val="0"/>
      <w:divBdr>
        <w:top w:val="none" w:sz="0" w:space="0" w:color="auto"/>
        <w:left w:val="none" w:sz="0" w:space="0" w:color="auto"/>
        <w:bottom w:val="none" w:sz="0" w:space="0" w:color="auto"/>
        <w:right w:val="none" w:sz="0" w:space="0" w:color="auto"/>
      </w:divBdr>
      <w:divsChild>
        <w:div w:id="1753510026">
          <w:marLeft w:val="0"/>
          <w:marRight w:val="0"/>
          <w:marTop w:val="0"/>
          <w:marBottom w:val="0"/>
          <w:divBdr>
            <w:top w:val="none" w:sz="0" w:space="0" w:color="auto"/>
            <w:left w:val="none" w:sz="0" w:space="0" w:color="auto"/>
            <w:bottom w:val="none" w:sz="0" w:space="0" w:color="auto"/>
            <w:right w:val="none" w:sz="0" w:space="0" w:color="auto"/>
          </w:divBdr>
          <w:divsChild>
            <w:div w:id="1034306841">
              <w:marLeft w:val="0"/>
              <w:marRight w:val="0"/>
              <w:marTop w:val="0"/>
              <w:marBottom w:val="0"/>
              <w:divBdr>
                <w:top w:val="none" w:sz="0" w:space="0" w:color="auto"/>
                <w:left w:val="none" w:sz="0" w:space="0" w:color="auto"/>
                <w:bottom w:val="none" w:sz="0" w:space="0" w:color="auto"/>
                <w:right w:val="none" w:sz="0" w:space="0" w:color="auto"/>
              </w:divBdr>
              <w:divsChild>
                <w:div w:id="659818935">
                  <w:marLeft w:val="0"/>
                  <w:marRight w:val="0"/>
                  <w:marTop w:val="0"/>
                  <w:marBottom w:val="0"/>
                  <w:divBdr>
                    <w:top w:val="none" w:sz="0" w:space="0" w:color="auto"/>
                    <w:left w:val="none" w:sz="0" w:space="0" w:color="auto"/>
                    <w:bottom w:val="none" w:sz="0" w:space="0" w:color="auto"/>
                    <w:right w:val="none" w:sz="0" w:space="0" w:color="auto"/>
                  </w:divBdr>
                  <w:divsChild>
                    <w:div w:id="348987879">
                      <w:marLeft w:val="0"/>
                      <w:marRight w:val="0"/>
                      <w:marTop w:val="0"/>
                      <w:marBottom w:val="0"/>
                      <w:divBdr>
                        <w:top w:val="none" w:sz="0" w:space="0" w:color="auto"/>
                        <w:left w:val="none" w:sz="0" w:space="0" w:color="auto"/>
                        <w:bottom w:val="none" w:sz="0" w:space="0" w:color="auto"/>
                        <w:right w:val="none" w:sz="0" w:space="0" w:color="auto"/>
                      </w:divBdr>
                      <w:divsChild>
                        <w:div w:id="371807689">
                          <w:marLeft w:val="0"/>
                          <w:marRight w:val="0"/>
                          <w:marTop w:val="0"/>
                          <w:marBottom w:val="0"/>
                          <w:divBdr>
                            <w:top w:val="none" w:sz="0" w:space="0" w:color="auto"/>
                            <w:left w:val="none" w:sz="0" w:space="0" w:color="auto"/>
                            <w:bottom w:val="none" w:sz="0" w:space="0" w:color="auto"/>
                            <w:right w:val="none" w:sz="0" w:space="0" w:color="auto"/>
                          </w:divBdr>
                          <w:divsChild>
                            <w:div w:id="871184191">
                              <w:marLeft w:val="0"/>
                              <w:marRight w:val="0"/>
                              <w:marTop w:val="0"/>
                              <w:marBottom w:val="0"/>
                              <w:divBdr>
                                <w:top w:val="none" w:sz="0" w:space="0" w:color="auto"/>
                                <w:left w:val="none" w:sz="0" w:space="0" w:color="auto"/>
                                <w:bottom w:val="none" w:sz="0" w:space="0" w:color="auto"/>
                                <w:right w:val="none" w:sz="0" w:space="0" w:color="auto"/>
                              </w:divBdr>
                              <w:divsChild>
                                <w:div w:id="1230460263">
                                  <w:marLeft w:val="0"/>
                                  <w:marRight w:val="0"/>
                                  <w:marTop w:val="0"/>
                                  <w:marBottom w:val="375"/>
                                  <w:divBdr>
                                    <w:top w:val="none" w:sz="0" w:space="0" w:color="auto"/>
                                    <w:left w:val="none" w:sz="0" w:space="0" w:color="auto"/>
                                    <w:bottom w:val="none" w:sz="0" w:space="0" w:color="auto"/>
                                    <w:right w:val="none" w:sz="0" w:space="0" w:color="auto"/>
                                  </w:divBdr>
                                  <w:divsChild>
                                    <w:div w:id="1633823395">
                                      <w:marLeft w:val="0"/>
                                      <w:marRight w:val="0"/>
                                      <w:marTop w:val="0"/>
                                      <w:marBottom w:val="0"/>
                                      <w:divBdr>
                                        <w:top w:val="none" w:sz="0" w:space="0" w:color="auto"/>
                                        <w:left w:val="none" w:sz="0" w:space="0" w:color="auto"/>
                                        <w:bottom w:val="none" w:sz="0" w:space="0" w:color="auto"/>
                                        <w:right w:val="none" w:sz="0" w:space="0" w:color="auto"/>
                                      </w:divBdr>
                                    </w:div>
                                  </w:divsChild>
                                </w:div>
                                <w:div w:id="1078675973">
                                  <w:marLeft w:val="0"/>
                                  <w:marRight w:val="0"/>
                                  <w:marTop w:val="0"/>
                                  <w:marBottom w:val="375"/>
                                  <w:divBdr>
                                    <w:top w:val="none" w:sz="0" w:space="0" w:color="auto"/>
                                    <w:left w:val="none" w:sz="0" w:space="0" w:color="auto"/>
                                    <w:bottom w:val="none" w:sz="0" w:space="0" w:color="auto"/>
                                    <w:right w:val="none" w:sz="0" w:space="0" w:color="auto"/>
                                  </w:divBdr>
                                  <w:divsChild>
                                    <w:div w:id="5146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762445">
      <w:bodyDiv w:val="1"/>
      <w:marLeft w:val="0"/>
      <w:marRight w:val="0"/>
      <w:marTop w:val="0"/>
      <w:marBottom w:val="0"/>
      <w:divBdr>
        <w:top w:val="none" w:sz="0" w:space="0" w:color="auto"/>
        <w:left w:val="none" w:sz="0" w:space="0" w:color="auto"/>
        <w:bottom w:val="none" w:sz="0" w:space="0" w:color="auto"/>
        <w:right w:val="none" w:sz="0" w:space="0" w:color="auto"/>
      </w:divBdr>
      <w:divsChild>
        <w:div w:id="1333872759">
          <w:marLeft w:val="0"/>
          <w:marRight w:val="0"/>
          <w:marTop w:val="0"/>
          <w:marBottom w:val="375"/>
          <w:divBdr>
            <w:top w:val="none" w:sz="0" w:space="0" w:color="auto"/>
            <w:left w:val="none" w:sz="0" w:space="0" w:color="auto"/>
            <w:bottom w:val="none" w:sz="0" w:space="0" w:color="auto"/>
            <w:right w:val="none" w:sz="0" w:space="0" w:color="auto"/>
          </w:divBdr>
          <w:divsChild>
            <w:div w:id="150215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02158">
      <w:bodyDiv w:val="1"/>
      <w:marLeft w:val="0"/>
      <w:marRight w:val="0"/>
      <w:marTop w:val="0"/>
      <w:marBottom w:val="0"/>
      <w:divBdr>
        <w:top w:val="none" w:sz="0" w:space="0" w:color="auto"/>
        <w:left w:val="none" w:sz="0" w:space="0" w:color="auto"/>
        <w:bottom w:val="none" w:sz="0" w:space="0" w:color="auto"/>
        <w:right w:val="none" w:sz="0" w:space="0" w:color="auto"/>
      </w:divBdr>
    </w:div>
    <w:div w:id="883952304">
      <w:bodyDiv w:val="1"/>
      <w:marLeft w:val="0"/>
      <w:marRight w:val="0"/>
      <w:marTop w:val="0"/>
      <w:marBottom w:val="0"/>
      <w:divBdr>
        <w:top w:val="none" w:sz="0" w:space="0" w:color="auto"/>
        <w:left w:val="none" w:sz="0" w:space="0" w:color="auto"/>
        <w:bottom w:val="none" w:sz="0" w:space="0" w:color="auto"/>
        <w:right w:val="none" w:sz="0" w:space="0" w:color="auto"/>
      </w:divBdr>
      <w:divsChild>
        <w:div w:id="250745041">
          <w:marLeft w:val="0"/>
          <w:marRight w:val="0"/>
          <w:marTop w:val="0"/>
          <w:marBottom w:val="375"/>
          <w:divBdr>
            <w:top w:val="none" w:sz="0" w:space="0" w:color="auto"/>
            <w:left w:val="none" w:sz="0" w:space="0" w:color="auto"/>
            <w:bottom w:val="none" w:sz="0" w:space="0" w:color="auto"/>
            <w:right w:val="none" w:sz="0" w:space="0" w:color="auto"/>
          </w:divBdr>
          <w:divsChild>
            <w:div w:id="2722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35970">
      <w:bodyDiv w:val="1"/>
      <w:marLeft w:val="0"/>
      <w:marRight w:val="0"/>
      <w:marTop w:val="0"/>
      <w:marBottom w:val="0"/>
      <w:divBdr>
        <w:top w:val="none" w:sz="0" w:space="0" w:color="auto"/>
        <w:left w:val="none" w:sz="0" w:space="0" w:color="auto"/>
        <w:bottom w:val="none" w:sz="0" w:space="0" w:color="auto"/>
        <w:right w:val="none" w:sz="0" w:space="0" w:color="auto"/>
      </w:divBdr>
    </w:div>
    <w:div w:id="1306089024">
      <w:bodyDiv w:val="1"/>
      <w:marLeft w:val="0"/>
      <w:marRight w:val="0"/>
      <w:marTop w:val="0"/>
      <w:marBottom w:val="0"/>
      <w:divBdr>
        <w:top w:val="none" w:sz="0" w:space="0" w:color="auto"/>
        <w:left w:val="none" w:sz="0" w:space="0" w:color="auto"/>
        <w:bottom w:val="none" w:sz="0" w:space="0" w:color="auto"/>
        <w:right w:val="none" w:sz="0" w:space="0" w:color="auto"/>
      </w:divBdr>
      <w:divsChild>
        <w:div w:id="221331477">
          <w:marLeft w:val="0"/>
          <w:marRight w:val="0"/>
          <w:marTop w:val="0"/>
          <w:marBottom w:val="375"/>
          <w:divBdr>
            <w:top w:val="none" w:sz="0" w:space="0" w:color="auto"/>
            <w:left w:val="none" w:sz="0" w:space="0" w:color="auto"/>
            <w:bottom w:val="none" w:sz="0" w:space="0" w:color="auto"/>
            <w:right w:val="none" w:sz="0" w:space="0" w:color="auto"/>
          </w:divBdr>
          <w:divsChild>
            <w:div w:id="262761430">
              <w:marLeft w:val="0"/>
              <w:marRight w:val="0"/>
              <w:marTop w:val="0"/>
              <w:marBottom w:val="0"/>
              <w:divBdr>
                <w:top w:val="none" w:sz="0" w:space="0" w:color="auto"/>
                <w:left w:val="none" w:sz="0" w:space="0" w:color="auto"/>
                <w:bottom w:val="none" w:sz="0" w:space="0" w:color="auto"/>
                <w:right w:val="none" w:sz="0" w:space="0" w:color="auto"/>
              </w:divBdr>
            </w:div>
          </w:divsChild>
        </w:div>
        <w:div w:id="1412238285">
          <w:marLeft w:val="0"/>
          <w:marRight w:val="0"/>
          <w:marTop w:val="0"/>
          <w:marBottom w:val="375"/>
          <w:divBdr>
            <w:top w:val="none" w:sz="0" w:space="0" w:color="auto"/>
            <w:left w:val="none" w:sz="0" w:space="0" w:color="auto"/>
            <w:bottom w:val="none" w:sz="0" w:space="0" w:color="auto"/>
            <w:right w:val="none" w:sz="0" w:space="0" w:color="auto"/>
          </w:divBdr>
          <w:divsChild>
            <w:div w:id="4144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47155">
      <w:bodyDiv w:val="1"/>
      <w:marLeft w:val="0"/>
      <w:marRight w:val="0"/>
      <w:marTop w:val="0"/>
      <w:marBottom w:val="0"/>
      <w:divBdr>
        <w:top w:val="none" w:sz="0" w:space="0" w:color="auto"/>
        <w:left w:val="none" w:sz="0" w:space="0" w:color="auto"/>
        <w:bottom w:val="none" w:sz="0" w:space="0" w:color="auto"/>
        <w:right w:val="none" w:sz="0" w:space="0" w:color="auto"/>
      </w:divBdr>
      <w:divsChild>
        <w:div w:id="199243682">
          <w:marLeft w:val="0"/>
          <w:marRight w:val="0"/>
          <w:marTop w:val="0"/>
          <w:marBottom w:val="0"/>
          <w:divBdr>
            <w:top w:val="none" w:sz="0" w:space="0" w:color="auto"/>
            <w:left w:val="none" w:sz="0" w:space="0" w:color="auto"/>
            <w:bottom w:val="none" w:sz="0" w:space="0" w:color="auto"/>
            <w:right w:val="none" w:sz="0" w:space="0" w:color="auto"/>
          </w:divBdr>
          <w:divsChild>
            <w:div w:id="91633671">
              <w:marLeft w:val="0"/>
              <w:marRight w:val="0"/>
              <w:marTop w:val="0"/>
              <w:marBottom w:val="0"/>
              <w:divBdr>
                <w:top w:val="none" w:sz="0" w:space="0" w:color="auto"/>
                <w:left w:val="none" w:sz="0" w:space="0" w:color="auto"/>
                <w:bottom w:val="none" w:sz="0" w:space="0" w:color="auto"/>
                <w:right w:val="none" w:sz="0" w:space="0" w:color="auto"/>
              </w:divBdr>
              <w:divsChild>
                <w:div w:id="718480660">
                  <w:marLeft w:val="0"/>
                  <w:marRight w:val="0"/>
                  <w:marTop w:val="0"/>
                  <w:marBottom w:val="375"/>
                  <w:divBdr>
                    <w:top w:val="none" w:sz="0" w:space="0" w:color="auto"/>
                    <w:left w:val="none" w:sz="0" w:space="0" w:color="auto"/>
                    <w:bottom w:val="none" w:sz="0" w:space="0" w:color="auto"/>
                    <w:right w:val="none" w:sz="0" w:space="0" w:color="auto"/>
                  </w:divBdr>
                  <w:divsChild>
                    <w:div w:id="214554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925</Words>
  <Characters>5273</Characters>
  <Application>Microsoft Office Word</Application>
  <DocSecurity>0</DocSecurity>
  <Lines>43</Lines>
  <Paragraphs>12</Paragraphs>
  <ScaleCrop>false</ScaleCrop>
  <Company/>
  <LinksUpToDate>false</LinksUpToDate>
  <CharactersWithSpaces>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2022-01-07T19:29:00Z</dcterms:created>
  <dcterms:modified xsi:type="dcterms:W3CDTF">2022-01-07T19:48:00Z</dcterms:modified>
</cp:coreProperties>
</file>